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83" w:rsidRDefault="002C1383" w:rsidP="002C13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ММО  учителей математики, физики, информатики и ИКТ на 2020-2021 учебный год.</w:t>
      </w:r>
    </w:p>
    <w:tbl>
      <w:tblPr>
        <w:tblStyle w:val="a5"/>
        <w:tblW w:w="10632" w:type="dxa"/>
        <w:tblInd w:w="-1026" w:type="dxa"/>
        <w:tblLayout w:type="fixed"/>
        <w:tblLook w:val="04A0"/>
      </w:tblPr>
      <w:tblGrid>
        <w:gridCol w:w="2127"/>
        <w:gridCol w:w="6485"/>
        <w:gridCol w:w="2020"/>
      </w:tblGrid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паспорта ММО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ММО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 учителей математики, физики, информатики и ИКТ.</w:t>
            </w:r>
          </w:p>
        </w:tc>
      </w:tr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ММО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процесса обучения, позволяющего создать оптимальные условия для раскрытия интеллектуального потенциала учащихся и педагогов, формирование творческой личности, способной успешно функционировать в системе современных отношений».</w:t>
            </w:r>
          </w:p>
          <w:p w:rsidR="002C1383" w:rsidRDefault="002C1383">
            <w:pPr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деятельности ММО на учебный год. Приоритетные направления деятельности МО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pStyle w:val="Default"/>
              <w:spacing w:after="9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Создание </w:t>
            </w:r>
            <w:r>
              <w:rPr>
                <w:rFonts w:ascii="Times New Roman" w:hAnsi="Times New Roman" w:cs="Times New Roman"/>
                <w:lang w:eastAsia="en-US"/>
              </w:rPr>
              <w:t>оптимальных условий для раскрытия интеллектуального потенциала учащихся и педагогов, формирование творческой личности, способной успешно функционировать в системе современных отношений.</w:t>
            </w:r>
            <w:r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Развивать содержание образования в области математики, физики, информатики и ИКТ.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Повышать профессиональное мастерство педагогов через самообразование, участие в творческих мастерских, использование современных информационных технологий.</w:t>
            </w:r>
          </w:p>
          <w:p w:rsidR="002C1383" w:rsidRDefault="002C1383">
            <w:pPr>
              <w:pStyle w:val="Default"/>
              <w:spacing w:after="9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 Оказание методической помощи молодым специалистам.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Совершенствовать технологии и методики работы с одаренными детьми.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Совершенствовать материально-техническую базу преподавания математики, физики, информатики и ИКТ в соответствии с требованиями к оснащению образовательного процесса ФГОС.</w:t>
            </w:r>
          </w:p>
          <w:p w:rsidR="002C1383" w:rsidRDefault="002C1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Приоритетные направления деятельности МО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повышение профессионализма педагогов;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системы поддержки талантливых детей.</w:t>
            </w:r>
          </w:p>
          <w:p w:rsidR="002C1383" w:rsidRDefault="002C13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ММО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Таушканова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Место работы: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МКОУ ЕСОШ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Должность: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высшей квалификационной категории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Награды: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Грамота Комитета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образованию, Почётная грамота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2C1383" w:rsidRDefault="002C1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Самообразование как один из способов повышения профессионального мастерства педагогов.</w:t>
            </w:r>
          </w:p>
        </w:tc>
      </w:tr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руководителя ММО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Шагалова А.Н.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Место работы: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МКОУ ЕСОШ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Должность: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 высшей квалификационной категории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Награды: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Ветеран труда Алтайского края, Краевая почётная грамота. </w:t>
            </w:r>
          </w:p>
          <w:p w:rsidR="002C1383" w:rsidRDefault="002C1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научно-исследовательской деятельности учащихся в рамках перспективных направлений развития науки и технологий.</w:t>
            </w:r>
          </w:p>
        </w:tc>
      </w:tr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МО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ЕСОШ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М.В.;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МСОШ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имени Героя Советского Союза Столбова Ф.А.;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ПСОШ;</w:t>
            </w:r>
          </w:p>
          <w:p w:rsidR="002C1383" w:rsidRDefault="002C1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ВСОШ</w:t>
            </w:r>
          </w:p>
        </w:tc>
      </w:tr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работы ММО на новый учебный год</w:t>
            </w: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Заседание№1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C1383" w:rsidRDefault="002C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C1383" w:rsidTr="00470E17">
        <w:trPr>
          <w:trHeight w:val="119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Обсуждение  и утверждение плана работы ММО на 2020 - 2021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год. Корректировка базы данных педагогических работников.</w:t>
            </w:r>
          </w:p>
          <w:p w:rsidR="002C1383" w:rsidRDefault="002C138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Утверждение рабочих программ, элективных курсов, кружков, факультативов в соответствии с образовательными стандартами и базисным учебным планом.</w:t>
            </w:r>
          </w:p>
          <w:p w:rsidR="002C1383" w:rsidRDefault="002C138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Анализ результатов ЕГЭ по математике, физике, информатике и ИКТ 2020 г, формирование предложений по совершенствованию образования в новом учебном году.</w:t>
            </w:r>
          </w:p>
          <w:p w:rsidR="002C1383" w:rsidRDefault="002C1383" w:rsidP="00CA0FD3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Работа в системе «Сетевой город».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Перечень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онлайн-платформ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для дистанционного обучения.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C1383" w:rsidRDefault="002C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И.И.Таушканова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Таушканова</w:t>
            </w:r>
            <w:proofErr w:type="spellEnd"/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83" w:rsidRDefault="002C1383" w:rsidP="00CA0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Заботин </w:t>
            </w:r>
          </w:p>
        </w:tc>
      </w:tr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Заседание№2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этапу Всероссийской олимпиады.</w:t>
            </w:r>
          </w:p>
          <w:p w:rsidR="002C1383" w:rsidRDefault="002C1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этап Всероссийской олимпиады.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интеллектуального потенциала детей при переходе из начального звена в среднее. Выявление детей, одаренных в области математики, составление плана работы с одаренными детьми, вовлечение их в факультативы, кружки, научно-исследовательскую работу.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школьного этапа Всероссийской олимпиады.</w:t>
            </w:r>
          </w:p>
          <w:p w:rsidR="002C1383" w:rsidRDefault="002C1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знаний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 по математике.</w:t>
            </w:r>
          </w:p>
          <w:p w:rsidR="002C1383" w:rsidRDefault="002C13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Эффективность использования   учебно-лабораторного оборудования на уроках физики, выполнения техники безопасности.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математике, физике, информатике и ИКТ.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 муниципального  тура  Всероссийской олимпиады.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83" w:rsidRDefault="002C138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Результаты ВПР 2020г</w:t>
            </w:r>
          </w:p>
          <w:p w:rsidR="002C1383" w:rsidRDefault="002C138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выпускников  к ГИА. Индивидуальная работа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383" w:rsidRDefault="002C138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83" w:rsidRDefault="002C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ШМО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ШМО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 ММО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ШМО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ММО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№3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 как один из способов повышения профессионального мастерства педагогов.</w:t>
            </w:r>
          </w:p>
          <w:p w:rsidR="002C1383" w:rsidRDefault="002C1383" w:rsidP="00470E1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Анализ качества знаний по физике и выполнения программ по предметам за 1 полугодие 2020-2021 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года. 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деятельности. Планирование недели математики.</w:t>
            </w:r>
          </w:p>
          <w:p w:rsidR="002C1383" w:rsidRDefault="002C13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Единая предметная неделя</w:t>
            </w:r>
          </w:p>
          <w:p w:rsidR="002C1383" w:rsidRDefault="002C13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1383" w:rsidRDefault="002C1383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Методическая копилка.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«Совершенствование методики работы  по  подготовке к ОГЭ, ЕГЭ».</w:t>
            </w:r>
          </w:p>
          <w:p w:rsidR="002C1383" w:rsidRDefault="002C1383">
            <w:pPr>
              <w:ind w:left="-567" w:firstLine="567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проведения предметной недели.</w:t>
            </w:r>
          </w:p>
          <w:p w:rsidR="002C1383" w:rsidRDefault="002C138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 научно-исследовательской деятельности учащихся в рамках перспективных направлений развития науки и технологий.</w:t>
            </w:r>
          </w:p>
          <w:p w:rsidR="002C1383" w:rsidRDefault="00470E17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C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учебно-исследовательской работы </w:t>
            </w:r>
            <w:proofErr w:type="gramStart"/>
            <w:r w:rsidR="002C1383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="002C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предметам </w:t>
            </w:r>
            <w:r w:rsidR="002C138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естественно-математического цикла в основной и </w:t>
            </w:r>
            <w:r w:rsidR="002C13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старшей школе. </w:t>
            </w:r>
            <w:r w:rsidR="002C138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  <w:r w:rsidR="002C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для молодых педагогов.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ММО декабрь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Таушканова</w:t>
            </w:r>
            <w:proofErr w:type="spellEnd"/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ШМО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ШМО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 января.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Шагалова А.Н.</w:t>
            </w:r>
          </w:p>
          <w:p w:rsidR="002C1383" w:rsidRDefault="002C1383" w:rsidP="0047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70E17" w:rsidRDefault="00470E17" w:rsidP="00470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Мобильная консультация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Сальникова Г.П. </w:t>
            </w:r>
          </w:p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№4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из ЕГЭ на смеси и сплавы с помощью формулы «бабочки».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Таушканова</w:t>
            </w:r>
            <w:proofErr w:type="spellEnd"/>
          </w:p>
          <w:p w:rsidR="002C1383" w:rsidRDefault="002C1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текстовых задач на движение графическим способом.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Шагалова А.Н.,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2C1383" w:rsidRDefault="002C1383">
            <w:pPr>
              <w:ind w:left="-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 w:rsidP="0047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E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лабоуспевающими </w:t>
            </w:r>
            <w:r w:rsidR="00470E1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ind w:left="-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в течение   года</w:t>
            </w:r>
          </w:p>
        </w:tc>
      </w:tr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пробного тестирования в 9,11 классах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widowControl w:val="0"/>
              <w:shd w:val="clear" w:color="auto" w:fill="FFFFFF"/>
              <w:tabs>
                <w:tab w:val="left" w:pos="377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в  муниципальном этапе научно-практической конференции: «Шаг в будущее».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поддержать развитие способностей одарённого ребёнка в школьных условиях.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ind w:left="-108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2C1383" w:rsidRDefault="002C1383">
            <w:pPr>
              <w:ind w:left="-108" w:firstLine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пробного тестирования в 9, 11 классах по математике, физике, информатике и ИКТ. Обсуждение мероприятий по ликвидации пробелов.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прель ММО</w:t>
            </w:r>
          </w:p>
        </w:tc>
      </w:tr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диагностических работ по математике,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физике, информатике и ИКТ.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ШМО</w:t>
            </w:r>
          </w:p>
        </w:tc>
      </w:tr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 w:rsidP="0047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перечня учебников по математике, физике, информатике и ИКТ на 2020-2021 учебный год.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 новых учебно-методических комплектов по математике.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Мобильная консультация</w:t>
            </w:r>
          </w:p>
          <w:p w:rsidR="002C1383" w:rsidRDefault="002C1383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за 2020-2021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ШМО, ММО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 w:rsidP="00470E17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ММО</w:t>
            </w:r>
          </w:p>
        </w:tc>
      </w:tr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плана работы на 2021-2022 учебный год.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 w:rsidP="00470E17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ММО</w:t>
            </w:r>
          </w:p>
        </w:tc>
      </w:tr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ссылки</w:t>
            </w: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http://www.educaltai.ru/</w:t>
              </w:r>
            </w:hyperlink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ind w:left="-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http://reshuege.ru/</w:t>
              </w:r>
            </w:hyperlink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ind w:left="-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http://school-collection.edu.ru/catalog/</w:t>
              </w:r>
            </w:hyperlink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ind w:left="-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http://fcior.edu.ru/</w:t>
              </w:r>
            </w:hyperlink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ind w:left="-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 w:rsidP="002C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http://alexlarin.net/ege/matem/main.html</w:t>
              </w:r>
            </w:hyperlink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ind w:left="-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 w:rsidP="002C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http://sdamgia.ru/</w:t>
              </w:r>
            </w:hyperlink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ind w:left="-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widowControl w:val="0"/>
              <w:shd w:val="clear" w:color="auto" w:fill="FFFFFF"/>
              <w:tabs>
                <w:tab w:val="left" w:pos="377"/>
              </w:tabs>
              <w:autoSpaceDE w:val="0"/>
              <w:autoSpaceDN w:val="0"/>
              <w:adjustRightInd w:val="0"/>
              <w:ind w:left="176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</w:rPr>
                <w:t>https://iro22.ru/</w:t>
              </w:r>
            </w:hyperlink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widowControl w:val="0"/>
              <w:shd w:val="clear" w:color="auto" w:fill="FFFFFF"/>
              <w:tabs>
                <w:tab w:val="left" w:pos="377"/>
              </w:tabs>
              <w:autoSpaceDE w:val="0"/>
              <w:autoSpaceDN w:val="0"/>
              <w:adjustRightInd w:val="0"/>
              <w:ind w:left="176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https://olimpium.ru/</w:t>
              </w:r>
            </w:hyperlink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https://edu.sirius.online/#/</w:t>
              </w:r>
            </w:hyperlink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ind w:left="-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83" w:rsidTr="00470E1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83" w:rsidRDefault="002C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http://www.berdov.com/ege/</w:t>
              </w:r>
            </w:hyperlink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83" w:rsidRDefault="002C1383">
            <w:pPr>
              <w:ind w:left="-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02ED" w:rsidRPr="002C1383" w:rsidRDefault="00BC02ED" w:rsidP="002C1383"/>
    <w:sectPr w:rsidR="00BC02ED" w:rsidRPr="002C1383" w:rsidSect="00BC0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383"/>
    <w:rsid w:val="002C1383"/>
    <w:rsid w:val="00470E17"/>
    <w:rsid w:val="00BC02ED"/>
    <w:rsid w:val="00CA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1383"/>
    <w:rPr>
      <w:color w:val="0000FF" w:themeColor="hyperlink"/>
      <w:u w:val="single"/>
    </w:rPr>
  </w:style>
  <w:style w:type="paragraph" w:styleId="a4">
    <w:name w:val="No Spacing"/>
    <w:uiPriority w:val="1"/>
    <w:qFormat/>
    <w:rsid w:val="002C1383"/>
    <w:pPr>
      <w:spacing w:after="0" w:line="240" w:lineRule="auto"/>
    </w:pPr>
  </w:style>
  <w:style w:type="paragraph" w:customStyle="1" w:styleId="Default">
    <w:name w:val="Default"/>
    <w:rsid w:val="002C138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customStyle="1" w:styleId="c4">
    <w:name w:val="c4"/>
    <w:basedOn w:val="a0"/>
    <w:rsid w:val="002C1383"/>
  </w:style>
  <w:style w:type="character" w:customStyle="1" w:styleId="apple-converted-space">
    <w:name w:val="apple-converted-space"/>
    <w:basedOn w:val="a0"/>
    <w:rsid w:val="002C1383"/>
  </w:style>
  <w:style w:type="character" w:customStyle="1" w:styleId="c1">
    <w:name w:val="c1"/>
    <w:basedOn w:val="a0"/>
    <w:rsid w:val="002C1383"/>
  </w:style>
  <w:style w:type="table" w:styleId="a5">
    <w:name w:val="Table Grid"/>
    <w:basedOn w:val="a1"/>
    <w:uiPriority w:val="59"/>
    <w:rsid w:val="002C13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2C13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xlarin.net/ege/matem/main.html" TargetMode="External"/><Relationship Id="rId13" Type="http://schemas.openxmlformats.org/officeDocument/2006/relationships/hyperlink" Target="http://www.berdov.com/eg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s://edu.sirius.online/%2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catalog/" TargetMode="External"/><Relationship Id="rId11" Type="http://schemas.openxmlformats.org/officeDocument/2006/relationships/hyperlink" Target="https://olimpium.ru/" TargetMode="External"/><Relationship Id="rId5" Type="http://schemas.openxmlformats.org/officeDocument/2006/relationships/hyperlink" Target="http://reshuege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ro22.ru/" TargetMode="External"/><Relationship Id="rId4" Type="http://schemas.openxmlformats.org/officeDocument/2006/relationships/hyperlink" Target="http://www.educaltai.ru/" TargetMode="External"/><Relationship Id="rId9" Type="http://schemas.openxmlformats.org/officeDocument/2006/relationships/hyperlink" Target="http://sdamgi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3</cp:revision>
  <dcterms:created xsi:type="dcterms:W3CDTF">2021-06-28T10:01:00Z</dcterms:created>
  <dcterms:modified xsi:type="dcterms:W3CDTF">2021-06-28T10:17:00Z</dcterms:modified>
</cp:coreProperties>
</file>